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highlight w:val="none"/>
        </w:rPr>
      </w:pPr>
    </w:p>
    <w:p w14:paraId="5A8D3A90">
      <w:pPr>
        <w:jc w:val="center"/>
        <w:rPr>
          <w:rFonts w:hint="eastAsia" w:ascii="仿宋_GB2312" w:eastAsia="仿宋_GB2312"/>
          <w:b/>
          <w:bCs/>
          <w:sz w:val="48"/>
          <w:szCs w:val="48"/>
          <w:highlight w:val="none"/>
        </w:rPr>
      </w:pPr>
    </w:p>
    <w:p w14:paraId="68889022">
      <w:pPr>
        <w:jc w:val="center"/>
        <w:rPr>
          <w:rFonts w:hint="eastAsia" w:ascii="仿宋_GB2312" w:eastAsia="仿宋_GB2312"/>
          <w:b/>
          <w:bCs/>
          <w:sz w:val="48"/>
          <w:szCs w:val="48"/>
          <w:highlight w:val="none"/>
        </w:rPr>
      </w:pPr>
    </w:p>
    <w:p w14:paraId="02BDF15C">
      <w:pPr>
        <w:jc w:val="center"/>
        <w:rPr>
          <w:rFonts w:hint="eastAsia" w:ascii="仿宋_GB2312" w:eastAsia="仿宋_GB2312"/>
          <w:b/>
          <w:bCs/>
          <w:sz w:val="48"/>
          <w:szCs w:val="48"/>
          <w:highlight w:val="none"/>
        </w:rPr>
      </w:pPr>
      <w:r>
        <w:rPr>
          <w:rFonts w:hint="eastAsia" w:ascii="仿宋_GB2312" w:eastAsia="仿宋_GB2312"/>
          <w:b/>
          <w:bCs/>
          <w:sz w:val="48"/>
          <w:szCs w:val="48"/>
          <w:highlight w:val="none"/>
        </w:rPr>
        <w:t>广州市   区   房</w:t>
      </w:r>
    </w:p>
    <w:p w14:paraId="23EE80A0">
      <w:pPr>
        <w:jc w:val="center"/>
        <w:rPr>
          <w:rFonts w:hint="eastAsia" w:ascii="仿宋_GB2312" w:eastAsia="仿宋_GB2312"/>
          <w:b/>
          <w:bCs/>
          <w:sz w:val="48"/>
          <w:szCs w:val="48"/>
          <w:highlight w:val="none"/>
        </w:rPr>
      </w:pPr>
      <w:r>
        <w:rPr>
          <w:rFonts w:hint="eastAsia" w:ascii="仿宋_GB2312" w:eastAsia="仿宋_GB2312"/>
          <w:b/>
          <w:bCs/>
          <w:sz w:val="48"/>
          <w:szCs w:val="48"/>
          <w:highlight w:val="none"/>
        </w:rPr>
        <w:t>招租项目</w:t>
      </w:r>
    </w:p>
    <w:p w14:paraId="441099B1">
      <w:pPr>
        <w:jc w:val="center"/>
        <w:rPr>
          <w:rFonts w:hint="eastAsia" w:ascii="仿宋_GB2312" w:eastAsia="仿宋_GB2312"/>
          <w:b/>
          <w:bCs/>
          <w:sz w:val="48"/>
          <w:szCs w:val="48"/>
          <w:highlight w:val="none"/>
        </w:rPr>
      </w:pPr>
    </w:p>
    <w:p w14:paraId="7A8E3316">
      <w:pPr>
        <w:jc w:val="center"/>
        <w:rPr>
          <w:rFonts w:hint="eastAsia" w:ascii="仿宋_GB2312" w:eastAsia="仿宋_GB2312"/>
          <w:b/>
          <w:bCs/>
          <w:sz w:val="48"/>
          <w:szCs w:val="48"/>
          <w:highlight w:val="none"/>
        </w:rPr>
      </w:pPr>
    </w:p>
    <w:p w14:paraId="66589C4B">
      <w:pPr>
        <w:jc w:val="center"/>
        <w:rPr>
          <w:rFonts w:hint="eastAsia" w:ascii="仿宋_GB2312" w:eastAsia="仿宋_GB2312"/>
          <w:b/>
          <w:bCs/>
          <w:sz w:val="72"/>
          <w:szCs w:val="72"/>
          <w:highlight w:val="none"/>
        </w:rPr>
      </w:pPr>
      <w:r>
        <w:rPr>
          <w:rFonts w:hint="eastAsia" w:ascii="仿宋_GB2312" w:eastAsia="仿宋_GB2312"/>
          <w:b/>
          <w:bCs/>
          <w:sz w:val="72"/>
          <w:szCs w:val="72"/>
          <w:highlight w:val="none"/>
        </w:rPr>
        <w:t>竞投文件</w:t>
      </w:r>
    </w:p>
    <w:p w14:paraId="20AAAE58">
      <w:pPr>
        <w:widowControl/>
        <w:spacing w:line="440" w:lineRule="exact"/>
        <w:rPr>
          <w:rFonts w:hint="eastAsia" w:ascii="仿宋_GB2312" w:eastAsia="仿宋_GB2312"/>
          <w:sz w:val="32"/>
          <w:szCs w:val="32"/>
          <w:highlight w:val="none"/>
        </w:rPr>
      </w:pPr>
    </w:p>
    <w:p w14:paraId="5DEFADF4">
      <w:pPr>
        <w:widowControl/>
        <w:spacing w:line="440" w:lineRule="exact"/>
        <w:rPr>
          <w:rFonts w:hint="eastAsia" w:ascii="仿宋_GB2312" w:eastAsia="仿宋_GB2312"/>
          <w:sz w:val="32"/>
          <w:szCs w:val="32"/>
          <w:highlight w:val="none"/>
        </w:rPr>
      </w:pPr>
    </w:p>
    <w:p w14:paraId="24CACEE5">
      <w:pPr>
        <w:widowControl/>
        <w:spacing w:line="440" w:lineRule="exact"/>
        <w:rPr>
          <w:rFonts w:hint="eastAsia" w:ascii="仿宋_GB2312" w:eastAsia="仿宋_GB2312"/>
          <w:sz w:val="32"/>
          <w:szCs w:val="32"/>
          <w:highlight w:val="none"/>
        </w:rPr>
      </w:pPr>
    </w:p>
    <w:p w14:paraId="11D79384">
      <w:pPr>
        <w:widowControl/>
        <w:spacing w:line="440" w:lineRule="exact"/>
        <w:rPr>
          <w:rFonts w:hint="eastAsia" w:ascii="仿宋_GB2312" w:eastAsia="仿宋_GB2312"/>
          <w:sz w:val="32"/>
          <w:szCs w:val="32"/>
          <w:highlight w:val="none"/>
        </w:rPr>
      </w:pPr>
    </w:p>
    <w:p w14:paraId="6A3BC5BF">
      <w:pPr>
        <w:widowControl/>
        <w:spacing w:line="440" w:lineRule="exact"/>
        <w:rPr>
          <w:rFonts w:hint="eastAsia" w:ascii="仿宋_GB2312" w:eastAsia="仿宋_GB2312"/>
          <w:sz w:val="32"/>
          <w:szCs w:val="32"/>
          <w:highlight w:val="none"/>
        </w:rPr>
      </w:pPr>
    </w:p>
    <w:p w14:paraId="3FC8FC7D">
      <w:pPr>
        <w:widowControl/>
        <w:spacing w:line="440" w:lineRule="exact"/>
        <w:rPr>
          <w:rFonts w:hint="eastAsia" w:ascii="仿宋_GB2312" w:eastAsia="仿宋_GB2312"/>
          <w:sz w:val="32"/>
          <w:szCs w:val="32"/>
          <w:highlight w:val="none"/>
        </w:rPr>
      </w:pPr>
    </w:p>
    <w:p w14:paraId="0999332A">
      <w:pPr>
        <w:widowControl/>
        <w:spacing w:line="440" w:lineRule="exact"/>
        <w:jc w:val="center"/>
        <w:rPr>
          <w:rFonts w:hint="eastAsia" w:ascii="仿宋_GB2312" w:eastAsia="仿宋_GB2312"/>
          <w:sz w:val="32"/>
          <w:szCs w:val="32"/>
          <w:highlight w:val="none"/>
        </w:rPr>
      </w:pPr>
    </w:p>
    <w:p w14:paraId="1E2B238E">
      <w:pPr>
        <w:widowControl/>
        <w:spacing w:line="440" w:lineRule="exact"/>
        <w:jc w:val="center"/>
        <w:rPr>
          <w:rFonts w:hint="eastAsia" w:ascii="仿宋_GB2312" w:eastAsia="仿宋_GB2312"/>
          <w:sz w:val="32"/>
          <w:szCs w:val="32"/>
          <w:highlight w:val="none"/>
          <w:u w:val="single"/>
        </w:rPr>
      </w:pPr>
      <w:r>
        <w:rPr>
          <w:rFonts w:hint="eastAsia" w:ascii="仿宋_GB2312" w:eastAsia="仿宋_GB2312"/>
          <w:sz w:val="32"/>
          <w:szCs w:val="32"/>
          <w:highlight w:val="none"/>
        </w:rPr>
        <w:t>竞投单位（个人）名称：</w:t>
      </w:r>
      <w:r>
        <w:rPr>
          <w:rFonts w:hint="eastAsia" w:ascii="仿宋_GB2312" w:eastAsia="仿宋_GB2312"/>
          <w:sz w:val="32"/>
          <w:szCs w:val="32"/>
          <w:highlight w:val="none"/>
          <w:u w:val="single"/>
        </w:rPr>
        <w:t xml:space="preserve">              （盖章）</w:t>
      </w:r>
    </w:p>
    <w:p w14:paraId="40D0A6C3">
      <w:pPr>
        <w:widowControl/>
        <w:spacing w:line="440" w:lineRule="exact"/>
        <w:rPr>
          <w:rFonts w:hint="eastAsia" w:ascii="仿宋_GB2312" w:eastAsia="仿宋_GB2312"/>
          <w:sz w:val="32"/>
          <w:szCs w:val="32"/>
          <w:highlight w:val="none"/>
        </w:rPr>
      </w:pPr>
    </w:p>
    <w:p w14:paraId="2CEB9B48">
      <w:pPr>
        <w:widowControl/>
        <w:spacing w:line="4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竞投日期：  年    月     日</w:t>
      </w:r>
    </w:p>
    <w:p w14:paraId="6A197676">
      <w:pPr>
        <w:spacing w:line="440" w:lineRule="exact"/>
        <w:rPr>
          <w:rFonts w:hint="eastAsia" w:ascii="仿宋" w:hAnsi="仿宋" w:eastAsia="仿宋"/>
          <w:sz w:val="30"/>
          <w:szCs w:val="30"/>
          <w:highlight w:val="none"/>
        </w:rPr>
      </w:pPr>
    </w:p>
    <w:p w14:paraId="5F08F05A">
      <w:pPr>
        <w:spacing w:line="440" w:lineRule="exact"/>
        <w:rPr>
          <w:rFonts w:hint="eastAsia" w:ascii="仿宋" w:hAnsi="仿宋" w:eastAsia="仿宋"/>
          <w:sz w:val="30"/>
          <w:szCs w:val="30"/>
          <w:highlight w:val="none"/>
        </w:rPr>
      </w:pPr>
    </w:p>
    <w:p w14:paraId="7CCDCE0B">
      <w:pPr>
        <w:spacing w:line="440" w:lineRule="exact"/>
        <w:rPr>
          <w:rFonts w:hint="eastAsia" w:ascii="仿宋" w:hAnsi="仿宋" w:eastAsia="仿宋"/>
          <w:sz w:val="30"/>
          <w:szCs w:val="30"/>
          <w:highlight w:val="none"/>
        </w:rPr>
      </w:pPr>
    </w:p>
    <w:p w14:paraId="58C761E8">
      <w:pPr>
        <w:spacing w:line="440" w:lineRule="exact"/>
        <w:rPr>
          <w:rFonts w:hint="eastAsia" w:ascii="仿宋" w:hAnsi="仿宋" w:eastAsia="仿宋"/>
          <w:sz w:val="30"/>
          <w:szCs w:val="30"/>
          <w:highlight w:val="none"/>
        </w:rPr>
      </w:pPr>
    </w:p>
    <w:p w14:paraId="56AC99DC">
      <w:pPr>
        <w:spacing w:line="440" w:lineRule="exact"/>
        <w:rPr>
          <w:rFonts w:hint="eastAsia" w:ascii="仿宋" w:hAnsi="仿宋" w:eastAsia="仿宋"/>
          <w:sz w:val="30"/>
          <w:szCs w:val="30"/>
          <w:highlight w:val="none"/>
        </w:rPr>
      </w:pPr>
    </w:p>
    <w:p w14:paraId="4F47E5FB">
      <w:pPr>
        <w:spacing w:line="440" w:lineRule="exact"/>
        <w:rPr>
          <w:rFonts w:hint="eastAsia" w:ascii="仿宋" w:hAnsi="仿宋" w:eastAsia="仿宋"/>
          <w:sz w:val="30"/>
          <w:szCs w:val="30"/>
          <w:highlight w:val="none"/>
        </w:rPr>
      </w:pPr>
    </w:p>
    <w:p w14:paraId="2B6A9114">
      <w:pPr>
        <w:spacing w:line="440" w:lineRule="exact"/>
        <w:rPr>
          <w:rFonts w:hint="eastAsia" w:ascii="仿宋" w:hAnsi="仿宋" w:eastAsia="仿宋"/>
          <w:sz w:val="30"/>
          <w:szCs w:val="30"/>
          <w:highlight w:val="none"/>
        </w:rPr>
      </w:pPr>
    </w:p>
    <w:p w14:paraId="6CE26364">
      <w:pPr>
        <w:spacing w:line="440" w:lineRule="exact"/>
        <w:rPr>
          <w:rFonts w:hint="eastAsia" w:ascii="仿宋" w:hAnsi="仿宋" w:eastAsia="仿宋"/>
          <w:sz w:val="30"/>
          <w:szCs w:val="30"/>
          <w:highlight w:val="none"/>
        </w:rPr>
      </w:pPr>
    </w:p>
    <w:p w14:paraId="30D9D578">
      <w:pPr>
        <w:spacing w:line="440" w:lineRule="exact"/>
        <w:rPr>
          <w:rFonts w:hint="eastAsia" w:ascii="仿宋" w:hAnsi="仿宋" w:eastAsia="仿宋"/>
          <w:sz w:val="30"/>
          <w:szCs w:val="30"/>
          <w:highlight w:val="none"/>
        </w:rPr>
      </w:pPr>
    </w:p>
    <w:p w14:paraId="100A36C7">
      <w:pPr>
        <w:spacing w:line="440" w:lineRule="exact"/>
        <w:rPr>
          <w:rFonts w:hint="eastAsia" w:ascii="仿宋" w:hAnsi="仿宋" w:eastAsia="仿宋"/>
          <w:sz w:val="30"/>
          <w:szCs w:val="30"/>
          <w:highlight w:val="none"/>
        </w:rPr>
      </w:pPr>
    </w:p>
    <w:p w14:paraId="603084CD">
      <w:pPr>
        <w:spacing w:line="440" w:lineRule="exact"/>
        <w:rPr>
          <w:rFonts w:hint="eastAsia" w:ascii="仿宋" w:hAnsi="仿宋" w:eastAsia="仿宋"/>
          <w:sz w:val="30"/>
          <w:szCs w:val="30"/>
          <w:highlight w:val="none"/>
        </w:rPr>
      </w:pPr>
    </w:p>
    <w:p w14:paraId="37DD1203">
      <w:pPr>
        <w:spacing w:line="440" w:lineRule="exact"/>
        <w:jc w:val="center"/>
        <w:rPr>
          <w:rFonts w:ascii="仿宋" w:hAnsi="仿宋" w:eastAsia="仿宋"/>
          <w:sz w:val="30"/>
          <w:szCs w:val="30"/>
          <w:highlight w:val="none"/>
        </w:rPr>
      </w:pPr>
      <w:r>
        <w:rPr>
          <w:rFonts w:hint="eastAsia" w:ascii="仿宋" w:hAnsi="仿宋" w:eastAsia="仿宋"/>
          <w:sz w:val="30"/>
          <w:szCs w:val="30"/>
          <w:highlight w:val="none"/>
        </w:rPr>
        <w:t>法定代表人（负责人）证明书</w:t>
      </w:r>
    </w:p>
    <w:p w14:paraId="46F3BC92">
      <w:pPr>
        <w:spacing w:line="440" w:lineRule="exact"/>
        <w:ind w:left="539" w:leftChars="-1" w:hanging="541" w:hangingChars="258"/>
        <w:jc w:val="center"/>
        <w:rPr>
          <w:rFonts w:ascii="仿宋" w:hAnsi="仿宋" w:eastAsia="仿宋"/>
          <w:szCs w:val="21"/>
          <w:highlight w:val="none"/>
        </w:rPr>
      </w:pPr>
      <w:r>
        <w:rPr>
          <w:rFonts w:hint="eastAsia" w:ascii="仿宋" w:hAnsi="仿宋" w:eastAsia="仿宋"/>
          <w:szCs w:val="21"/>
          <w:highlight w:val="none"/>
        </w:rPr>
        <w:t>（法人或其他组织及个体工商户用）</w:t>
      </w:r>
    </w:p>
    <w:p w14:paraId="1A04B1DE">
      <w:pPr>
        <w:spacing w:line="440" w:lineRule="exact"/>
        <w:ind w:left="540" w:leftChars="257" w:firstLine="5938" w:firstLineChars="2828"/>
        <w:rPr>
          <w:rFonts w:ascii="仿宋" w:hAnsi="仿宋" w:eastAsia="仿宋"/>
          <w:szCs w:val="21"/>
          <w:highlight w:val="none"/>
        </w:rPr>
      </w:pPr>
      <w:r>
        <w:rPr>
          <w:rFonts w:hint="eastAsia" w:ascii="仿宋" w:hAnsi="仿宋" w:eastAsia="仿宋"/>
          <w:szCs w:val="21"/>
          <w:highlight w:val="none"/>
        </w:rPr>
        <w:t>（ 20</w:t>
      </w:r>
      <w:r>
        <w:rPr>
          <w:rFonts w:ascii="仿宋" w:hAnsi="仿宋" w:eastAsia="仿宋"/>
          <w:szCs w:val="21"/>
          <w:highlight w:val="none"/>
        </w:rPr>
        <w:t>20</w:t>
      </w:r>
      <w:r>
        <w:rPr>
          <w:rFonts w:hint="eastAsia" w:ascii="仿宋" w:hAnsi="仿宋" w:eastAsia="仿宋"/>
          <w:szCs w:val="21"/>
          <w:highlight w:val="none"/>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u w:val="single"/>
              </w:rPr>
              <w:t xml:space="preserve">         </w:t>
            </w:r>
            <w:r>
              <w:rPr>
                <w:rFonts w:hint="eastAsia" w:ascii="仿宋" w:hAnsi="仿宋" w:eastAsia="仿宋"/>
                <w:highlight w:val="none"/>
              </w:rPr>
              <w:t>现任我单位</w:t>
            </w:r>
            <w:r>
              <w:rPr>
                <w:rFonts w:hint="eastAsia" w:ascii="仿宋" w:hAnsi="仿宋" w:eastAsia="仿宋"/>
                <w:highlight w:val="none"/>
                <w:u w:val="single"/>
              </w:rPr>
              <w:t xml:space="preserve">          </w:t>
            </w:r>
            <w:r>
              <w:rPr>
                <w:rFonts w:hint="eastAsia" w:ascii="仿宋" w:hAnsi="仿宋" w:eastAsia="仿宋"/>
                <w:highlight w:val="none"/>
              </w:rPr>
              <w:t>职务，为法定代表人（负责人），特此证明。</w:t>
            </w:r>
          </w:p>
          <w:p w14:paraId="743D5A0E">
            <w:pPr>
              <w:spacing w:line="360" w:lineRule="auto"/>
              <w:rPr>
                <w:rFonts w:ascii="仿宋" w:hAnsi="仿宋" w:eastAsia="仿宋"/>
                <w:highlight w:val="none"/>
                <w:u w:val="single"/>
              </w:rPr>
            </w:pPr>
            <w:r>
              <w:rPr>
                <w:rFonts w:hint="eastAsia" w:ascii="仿宋" w:hAnsi="仿宋" w:eastAsia="仿宋"/>
                <w:highlight w:val="none"/>
              </w:rPr>
              <w:t>有效期限：</w:t>
            </w:r>
            <w:r>
              <w:rPr>
                <w:rFonts w:hint="eastAsia" w:ascii="仿宋" w:hAnsi="仿宋" w:eastAsia="仿宋"/>
                <w:highlight w:val="none"/>
                <w:u w:val="single"/>
              </w:rPr>
              <w:t xml:space="preserve">                  </w:t>
            </w:r>
          </w:p>
          <w:p w14:paraId="60CAE684">
            <w:pPr>
              <w:spacing w:line="360" w:lineRule="auto"/>
              <w:rPr>
                <w:rFonts w:ascii="仿宋" w:hAnsi="仿宋" w:eastAsia="仿宋"/>
                <w:highlight w:val="none"/>
              </w:rPr>
            </w:pPr>
            <w:r>
              <w:rPr>
                <w:rFonts w:hint="eastAsia" w:ascii="仿宋" w:hAnsi="仿宋" w:eastAsia="仿宋"/>
                <w:highlight w:val="none"/>
              </w:rPr>
              <w:t>附：代表人性别：</w:t>
            </w:r>
            <w:r>
              <w:rPr>
                <w:rFonts w:hint="eastAsia" w:ascii="仿宋" w:hAnsi="仿宋" w:eastAsia="仿宋"/>
                <w:highlight w:val="none"/>
                <w:u w:val="single"/>
              </w:rPr>
              <w:t xml:space="preserve">     </w:t>
            </w:r>
            <w:r>
              <w:rPr>
                <w:rFonts w:hint="eastAsia" w:ascii="仿宋" w:hAnsi="仿宋" w:eastAsia="仿宋"/>
                <w:highlight w:val="none"/>
              </w:rPr>
              <w:t>年龄：</w:t>
            </w:r>
            <w:r>
              <w:rPr>
                <w:rFonts w:hint="eastAsia" w:ascii="仿宋" w:hAnsi="仿宋" w:eastAsia="仿宋"/>
                <w:highlight w:val="none"/>
                <w:u w:val="single"/>
              </w:rPr>
              <w:t xml:space="preserve">         </w:t>
            </w:r>
            <w:r>
              <w:rPr>
                <w:rFonts w:hint="eastAsia" w:ascii="仿宋" w:hAnsi="仿宋" w:eastAsia="仿宋"/>
                <w:highlight w:val="none"/>
              </w:rPr>
              <w:t>身份证号码：</w:t>
            </w:r>
            <w:r>
              <w:rPr>
                <w:rFonts w:hint="eastAsia" w:ascii="仿宋" w:hAnsi="仿宋" w:eastAsia="仿宋"/>
                <w:highlight w:val="none"/>
                <w:u w:val="single"/>
              </w:rPr>
              <w:t xml:space="preserve">                        </w:t>
            </w:r>
          </w:p>
          <w:p w14:paraId="553A037C">
            <w:pPr>
              <w:spacing w:line="360" w:lineRule="auto"/>
              <w:ind w:firstLine="435"/>
              <w:rPr>
                <w:rFonts w:ascii="仿宋" w:hAnsi="仿宋" w:eastAsia="仿宋"/>
                <w:highlight w:val="none"/>
              </w:rPr>
            </w:pPr>
            <w:r>
              <w:rPr>
                <w:rFonts w:hint="eastAsia" w:ascii="仿宋" w:hAnsi="仿宋" w:eastAsia="仿宋"/>
                <w:highlight w:val="none"/>
              </w:rPr>
              <w:t>注册号码：</w:t>
            </w:r>
            <w:r>
              <w:rPr>
                <w:rFonts w:hint="eastAsia" w:ascii="仿宋" w:hAnsi="仿宋" w:eastAsia="仿宋"/>
                <w:highlight w:val="none"/>
                <w:u w:val="single"/>
              </w:rPr>
              <w:t xml:space="preserve">                      </w:t>
            </w:r>
            <w:r>
              <w:rPr>
                <w:rFonts w:hint="eastAsia" w:ascii="仿宋" w:hAnsi="仿宋" w:eastAsia="仿宋"/>
                <w:highlight w:val="none"/>
              </w:rPr>
              <w:t>企业类型：</w:t>
            </w:r>
            <w:r>
              <w:rPr>
                <w:rFonts w:hint="eastAsia" w:ascii="仿宋" w:hAnsi="仿宋" w:eastAsia="仿宋"/>
                <w:highlight w:val="none"/>
                <w:u w:val="single"/>
              </w:rPr>
              <w:t xml:space="preserve">                          </w:t>
            </w:r>
          </w:p>
          <w:p w14:paraId="0255AA30">
            <w:pPr>
              <w:spacing w:line="360" w:lineRule="auto"/>
              <w:ind w:firstLine="435"/>
              <w:rPr>
                <w:rFonts w:ascii="仿宋" w:hAnsi="仿宋" w:eastAsia="仿宋"/>
                <w:highlight w:val="none"/>
              </w:rPr>
            </w:pPr>
            <w:r>
              <w:rPr>
                <w:rFonts w:hint="eastAsia" w:ascii="仿宋" w:hAnsi="仿宋" w:eastAsia="仿宋"/>
                <w:highlight w:val="none"/>
              </w:rPr>
              <w:t>经营范围：</w:t>
            </w:r>
            <w:r>
              <w:rPr>
                <w:rFonts w:hint="eastAsia" w:ascii="仿宋" w:hAnsi="仿宋" w:eastAsia="仿宋"/>
                <w:highlight w:val="none"/>
                <w:u w:val="single"/>
              </w:rPr>
              <w:t xml:space="preserve">                                          </w:t>
            </w:r>
          </w:p>
          <w:p w14:paraId="37730AD7">
            <w:pPr>
              <w:spacing w:line="360" w:lineRule="auto"/>
              <w:ind w:firstLine="435"/>
              <w:rPr>
                <w:rFonts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u w:val="single"/>
              </w:rPr>
              <w:t xml:space="preserve">                                          </w:t>
            </w:r>
            <w:r>
              <w:rPr>
                <w:rFonts w:hint="eastAsia" w:ascii="仿宋" w:hAnsi="仿宋" w:eastAsia="仿宋"/>
                <w:highlight w:val="none"/>
              </w:rPr>
              <w:t xml:space="preserve">  单位：            （盖章）  </w:t>
            </w:r>
          </w:p>
          <w:p w14:paraId="7D5ABE8F">
            <w:pPr>
              <w:rPr>
                <w:rFonts w:ascii="仿宋" w:hAnsi="仿宋" w:eastAsia="仿宋"/>
                <w:highlight w:val="none"/>
              </w:rPr>
            </w:pPr>
            <w:r>
              <w:rPr>
                <w:rFonts w:hint="eastAsia" w:ascii="仿宋" w:hAnsi="仿宋" w:eastAsia="仿宋"/>
                <w:highlight w:val="none"/>
              </w:rPr>
              <w:t>年     月     日</w:t>
            </w:r>
          </w:p>
        </w:tc>
      </w:tr>
    </w:tbl>
    <w:p w14:paraId="07702147">
      <w:pPr>
        <w:spacing w:line="360" w:lineRule="auto"/>
        <w:rPr>
          <w:rFonts w:ascii="仿宋" w:hAnsi="仿宋" w:eastAsia="仿宋"/>
          <w:szCs w:val="21"/>
          <w:highlight w:val="none"/>
        </w:rPr>
      </w:pPr>
    </w:p>
    <w:p w14:paraId="45904C9C">
      <w:pPr>
        <w:spacing w:line="360" w:lineRule="auto"/>
        <w:ind w:left="539" w:leftChars="-1" w:hanging="541" w:hangingChars="258"/>
        <w:jc w:val="right"/>
        <w:rPr>
          <w:rFonts w:ascii="仿宋" w:hAnsi="仿宋" w:eastAsia="仿宋"/>
          <w:szCs w:val="21"/>
          <w:highlight w:val="none"/>
        </w:rPr>
      </w:pPr>
      <w:r>
        <w:rPr>
          <w:rFonts w:hint="eastAsia" w:ascii="仿宋" w:hAnsi="仿宋" w:eastAsia="仿宋"/>
          <w:szCs w:val="21"/>
          <w:highlight w:val="none"/>
        </w:rPr>
        <w:t>广州市工商行政管理局监制</w:t>
      </w:r>
    </w:p>
    <w:p w14:paraId="0C17EE84">
      <w:pPr>
        <w:spacing w:line="360" w:lineRule="auto"/>
        <w:ind w:left="540" w:leftChars="257" w:right="420" w:firstLine="6510" w:firstLineChars="3100"/>
        <w:rPr>
          <w:rFonts w:ascii="仿宋" w:hAnsi="仿宋" w:eastAsia="仿宋"/>
          <w:szCs w:val="21"/>
          <w:highlight w:val="none"/>
        </w:rPr>
      </w:pPr>
      <w:r>
        <w:rPr>
          <w:rFonts w:ascii="仿宋" w:hAnsi="仿宋" w:eastAsia="仿宋"/>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highlight w:val="none"/>
        </w:rPr>
      </w:pPr>
      <w:r>
        <w:rPr>
          <w:rFonts w:hint="eastAsia" w:ascii="仿宋" w:hAnsi="仿宋" w:eastAsia="仿宋"/>
          <w:sz w:val="30"/>
          <w:szCs w:val="30"/>
          <w:highlight w:val="none"/>
        </w:rPr>
        <w:t>授权委托证明书</w:t>
      </w:r>
    </w:p>
    <w:p w14:paraId="798D1651">
      <w:pPr>
        <w:spacing w:line="440" w:lineRule="exact"/>
        <w:ind w:left="539" w:leftChars="-1" w:hanging="541" w:hangingChars="258"/>
        <w:jc w:val="center"/>
        <w:rPr>
          <w:rFonts w:ascii="仿宋" w:hAnsi="仿宋" w:eastAsia="仿宋"/>
          <w:szCs w:val="21"/>
          <w:highlight w:val="none"/>
        </w:rPr>
      </w:pPr>
      <w:r>
        <w:rPr>
          <w:rFonts w:hint="eastAsia" w:ascii="仿宋" w:hAnsi="仿宋" w:eastAsia="仿宋"/>
          <w:szCs w:val="21"/>
          <w:highlight w:val="none"/>
        </w:rPr>
        <w:t>（法人或其他组织及个体工商户用）</w:t>
      </w:r>
    </w:p>
    <w:p w14:paraId="12756D87">
      <w:pPr>
        <w:spacing w:line="360" w:lineRule="auto"/>
        <w:ind w:left="540" w:leftChars="257" w:firstLine="5938" w:firstLineChars="2828"/>
        <w:rPr>
          <w:rFonts w:ascii="仿宋" w:hAnsi="仿宋" w:eastAsia="仿宋"/>
          <w:szCs w:val="21"/>
          <w:highlight w:val="none"/>
        </w:rPr>
      </w:pPr>
      <w:r>
        <w:rPr>
          <w:rFonts w:hint="eastAsia" w:ascii="仿宋" w:hAnsi="仿宋" w:eastAsia="仿宋"/>
          <w:szCs w:val="21"/>
          <w:highlight w:val="none"/>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highlight w:val="none"/>
                <w:u w:val="single"/>
              </w:rPr>
            </w:pPr>
            <w:r>
              <w:rPr>
                <w:rFonts w:hint="eastAsia" w:ascii="仿宋" w:hAnsi="仿宋" w:eastAsia="仿宋"/>
                <w:highlight w:val="none"/>
              </w:rPr>
              <w:t>兹授权</w:t>
            </w:r>
            <w:r>
              <w:rPr>
                <w:rFonts w:hint="eastAsia" w:ascii="仿宋" w:hAnsi="仿宋" w:eastAsia="仿宋"/>
                <w:highlight w:val="none"/>
                <w:u w:val="single"/>
              </w:rPr>
              <w:t xml:space="preserve">         </w:t>
            </w:r>
            <w:r>
              <w:rPr>
                <w:rFonts w:hint="eastAsia" w:ascii="仿宋" w:hAnsi="仿宋" w:eastAsia="仿宋"/>
                <w:highlight w:val="none"/>
              </w:rPr>
              <w:t>为我方委托代理人，其权限是：</w:t>
            </w:r>
            <w:r>
              <w:rPr>
                <w:rFonts w:hint="eastAsia" w:ascii="仿宋" w:hAnsi="仿宋" w:eastAsia="仿宋"/>
                <w:highlight w:val="none"/>
                <w:u w:val="single"/>
              </w:rPr>
              <w:t xml:space="preserve">           </w:t>
            </w:r>
            <w:r>
              <w:rPr>
                <w:rFonts w:hint="eastAsia" w:ascii="仿宋" w:hAnsi="仿宋" w:eastAsia="仿宋" w:cs="宋体"/>
                <w:color w:val="333333"/>
                <w:kern w:val="0"/>
                <w:szCs w:val="21"/>
                <w:highlight w:val="none"/>
                <w:u w:val="single"/>
              </w:rPr>
              <w:t xml:space="preserve">                  </w:t>
            </w:r>
          </w:p>
          <w:p w14:paraId="22E0BB3F">
            <w:pPr>
              <w:spacing w:line="440" w:lineRule="exact"/>
              <w:rPr>
                <w:rFonts w:ascii="仿宋" w:hAnsi="仿宋" w:eastAsia="仿宋"/>
                <w:highlight w:val="none"/>
                <w:u w:val="single"/>
              </w:rPr>
            </w:pPr>
            <w:r>
              <w:rPr>
                <w:rFonts w:hint="eastAsia" w:ascii="仿宋" w:hAnsi="仿宋" w:eastAsia="仿宋"/>
                <w:highlight w:val="none"/>
              </w:rPr>
              <w:t>有效期限：</w:t>
            </w:r>
            <w:r>
              <w:rPr>
                <w:rFonts w:hint="eastAsia" w:ascii="仿宋" w:hAnsi="仿宋" w:eastAsia="仿宋"/>
                <w:highlight w:val="none"/>
                <w:u w:val="single"/>
              </w:rPr>
              <w:t xml:space="preserve">                       </w:t>
            </w:r>
          </w:p>
          <w:p w14:paraId="4EFAC901">
            <w:pPr>
              <w:spacing w:line="440" w:lineRule="exact"/>
              <w:rPr>
                <w:rFonts w:ascii="仿宋" w:hAnsi="仿宋" w:eastAsia="仿宋"/>
                <w:highlight w:val="none"/>
              </w:rPr>
            </w:pPr>
            <w:r>
              <w:rPr>
                <w:rFonts w:hint="eastAsia" w:ascii="仿宋" w:hAnsi="仿宋" w:eastAsia="仿宋"/>
                <w:highlight w:val="none"/>
              </w:rPr>
              <w:t>附：代理人性别：</w:t>
            </w:r>
            <w:r>
              <w:rPr>
                <w:rFonts w:hint="eastAsia" w:ascii="仿宋" w:hAnsi="仿宋" w:eastAsia="仿宋"/>
                <w:highlight w:val="none"/>
                <w:u w:val="single"/>
              </w:rPr>
              <w:t xml:space="preserve">    </w:t>
            </w:r>
            <w:r>
              <w:rPr>
                <w:rFonts w:hint="eastAsia" w:ascii="仿宋" w:hAnsi="仿宋" w:eastAsia="仿宋"/>
                <w:highlight w:val="none"/>
              </w:rPr>
              <w:t>年龄：</w:t>
            </w:r>
            <w:r>
              <w:rPr>
                <w:rFonts w:hint="eastAsia" w:ascii="仿宋" w:hAnsi="仿宋" w:eastAsia="仿宋"/>
                <w:highlight w:val="none"/>
                <w:u w:val="single"/>
              </w:rPr>
              <w:t xml:space="preserve">      </w:t>
            </w:r>
            <w:r>
              <w:rPr>
                <w:rFonts w:hint="eastAsia" w:ascii="仿宋" w:hAnsi="仿宋" w:eastAsia="仿宋"/>
                <w:highlight w:val="none"/>
              </w:rPr>
              <w:t>身份证号码：</w:t>
            </w:r>
            <w:r>
              <w:rPr>
                <w:rFonts w:hint="eastAsia" w:ascii="仿宋" w:hAnsi="仿宋" w:eastAsia="仿宋"/>
                <w:highlight w:val="none"/>
                <w:u w:val="single"/>
              </w:rPr>
              <w:t xml:space="preserve">                        </w:t>
            </w:r>
          </w:p>
          <w:p w14:paraId="36D7D9EF">
            <w:pPr>
              <w:spacing w:line="440" w:lineRule="exact"/>
              <w:ind w:firstLine="435"/>
              <w:rPr>
                <w:rFonts w:ascii="仿宋" w:hAnsi="仿宋" w:eastAsia="仿宋"/>
                <w:highlight w:val="none"/>
              </w:rPr>
            </w:pPr>
            <w:r>
              <w:rPr>
                <w:rFonts w:hint="eastAsia" w:ascii="仿宋" w:hAnsi="仿宋" w:eastAsia="仿宋"/>
                <w:highlight w:val="none"/>
              </w:rPr>
              <w:t>注册号码：</w:t>
            </w:r>
            <w:r>
              <w:rPr>
                <w:rFonts w:hint="eastAsia" w:ascii="仿宋" w:hAnsi="仿宋" w:eastAsia="仿宋"/>
                <w:highlight w:val="none"/>
                <w:u w:val="single"/>
              </w:rPr>
              <w:t xml:space="preserve">                    </w:t>
            </w:r>
            <w:r>
              <w:rPr>
                <w:rFonts w:hint="eastAsia" w:ascii="仿宋" w:hAnsi="仿宋" w:eastAsia="仿宋"/>
                <w:highlight w:val="none"/>
              </w:rPr>
              <w:t>企业类型：</w:t>
            </w:r>
            <w:r>
              <w:rPr>
                <w:rFonts w:hint="eastAsia" w:ascii="仿宋" w:hAnsi="仿宋" w:eastAsia="仿宋"/>
                <w:highlight w:val="none"/>
                <w:u w:val="single"/>
              </w:rPr>
              <w:t xml:space="preserve">                        </w:t>
            </w:r>
          </w:p>
          <w:p w14:paraId="7934A641">
            <w:pPr>
              <w:spacing w:line="440" w:lineRule="exact"/>
              <w:ind w:firstLine="435"/>
              <w:rPr>
                <w:rFonts w:ascii="仿宋" w:hAnsi="仿宋" w:eastAsia="仿宋"/>
                <w:highlight w:val="none"/>
              </w:rPr>
            </w:pPr>
            <w:r>
              <w:rPr>
                <w:rFonts w:hint="eastAsia" w:ascii="仿宋" w:hAnsi="仿宋" w:eastAsia="仿宋"/>
                <w:highlight w:val="none"/>
              </w:rPr>
              <w:t>经营范围：</w:t>
            </w:r>
            <w:r>
              <w:rPr>
                <w:rFonts w:hint="eastAsia" w:ascii="仿宋" w:hAnsi="仿宋" w:eastAsia="仿宋"/>
                <w:highlight w:val="none"/>
                <w:u w:val="single"/>
              </w:rPr>
              <w:t xml:space="preserve">                                                      </w:t>
            </w:r>
            <w:r>
              <w:rPr>
                <w:rFonts w:hint="eastAsia" w:ascii="仿宋" w:hAnsi="仿宋" w:eastAsia="仿宋"/>
                <w:highlight w:val="none"/>
              </w:rPr>
              <w:t xml:space="preserve">    </w:t>
            </w:r>
          </w:p>
          <w:p w14:paraId="4A3DE175">
            <w:pPr>
              <w:spacing w:line="440" w:lineRule="exact"/>
              <w:ind w:firstLine="435"/>
              <w:rPr>
                <w:rFonts w:ascii="仿宋" w:hAnsi="仿宋" w:eastAsia="仿宋"/>
                <w:highlight w:val="none"/>
              </w:rPr>
            </w:pPr>
            <w:r>
              <w:rPr>
                <w:rFonts w:hint="eastAsia" w:ascii="仿宋" w:hAnsi="仿宋" w:eastAsia="仿宋"/>
                <w:highlight w:val="none"/>
              </w:rPr>
              <w:t>法定代表人（负责人）：</w:t>
            </w:r>
            <w:r>
              <w:rPr>
                <w:rFonts w:hint="eastAsia" w:ascii="仿宋" w:hAnsi="仿宋" w:eastAsia="仿宋"/>
                <w:highlight w:val="none"/>
                <w:u w:val="single"/>
              </w:rPr>
              <w:t xml:space="preserve">                     </w:t>
            </w:r>
            <w:r>
              <w:rPr>
                <w:rFonts w:hint="eastAsia" w:ascii="仿宋" w:hAnsi="仿宋" w:eastAsia="仿宋"/>
                <w:highlight w:val="none"/>
              </w:rPr>
              <w:t>（签名）</w:t>
            </w:r>
          </w:p>
          <w:p w14:paraId="4ED3600D">
            <w:pPr>
              <w:spacing w:line="440" w:lineRule="exact"/>
              <w:ind w:firstLine="435"/>
              <w:rPr>
                <w:rFonts w:ascii="仿宋" w:hAnsi="仿宋" w:eastAsia="仿宋"/>
                <w:highlight w:val="none"/>
                <w:u w:val="single"/>
              </w:rPr>
            </w:pPr>
            <w:r>
              <w:rPr>
                <w:rFonts w:hint="eastAsia" w:ascii="仿宋" w:hAnsi="仿宋" w:eastAsia="仿宋"/>
                <w:highlight w:val="none"/>
              </w:rPr>
              <w:t>授权单位：（盖章）</w:t>
            </w:r>
            <w:r>
              <w:rPr>
                <w:rFonts w:hint="eastAsia" w:ascii="仿宋" w:hAnsi="仿宋" w:eastAsia="仿宋"/>
                <w:highlight w:val="none"/>
                <w:u w:val="single"/>
              </w:rPr>
              <w:t xml:space="preserve">                         </w:t>
            </w:r>
            <w:r>
              <w:rPr>
                <w:rFonts w:hint="eastAsia" w:ascii="仿宋" w:hAnsi="仿宋" w:eastAsia="仿宋"/>
                <w:highlight w:val="none"/>
              </w:rPr>
              <w:t>年     月     日</w:t>
            </w:r>
          </w:p>
        </w:tc>
      </w:tr>
    </w:tbl>
    <w:p w14:paraId="71BADCFD">
      <w:pPr>
        <w:spacing w:line="360" w:lineRule="auto"/>
        <w:ind w:firstLine="5775" w:firstLineChars="2750"/>
        <w:rPr>
          <w:rFonts w:hint="eastAsia" w:ascii="仿宋" w:hAnsi="仿宋" w:eastAsia="仿宋"/>
          <w:szCs w:val="21"/>
          <w:highlight w:val="none"/>
        </w:rPr>
      </w:pPr>
      <w:r>
        <w:rPr>
          <w:rFonts w:hint="eastAsia" w:ascii="仿宋" w:hAnsi="仿宋" w:eastAsia="仿宋"/>
          <w:szCs w:val="21"/>
          <w:highlight w:val="none"/>
        </w:rPr>
        <w:t>广州市工商行政管理局监制</w:t>
      </w:r>
    </w:p>
    <w:p w14:paraId="2FBCA275">
      <w:pPr>
        <w:widowControl/>
        <w:spacing w:line="440" w:lineRule="exact"/>
        <w:ind w:left="-178" w:leftChars="-85"/>
        <w:jc w:val="center"/>
        <w:rPr>
          <w:rFonts w:hint="eastAsia" w:ascii="仿宋" w:hAnsi="仿宋" w:eastAsia="仿宋"/>
          <w:szCs w:val="21"/>
          <w:highlight w:val="none"/>
        </w:rPr>
      </w:pPr>
    </w:p>
    <w:p w14:paraId="70DBBBA0">
      <w:pPr>
        <w:widowControl/>
        <w:spacing w:line="440" w:lineRule="exact"/>
        <w:ind w:left="-178" w:leftChars="-85"/>
        <w:jc w:val="center"/>
        <w:rPr>
          <w:rFonts w:hint="eastAsia" w:ascii="仿宋" w:hAnsi="仿宋" w:eastAsia="仿宋"/>
          <w:szCs w:val="21"/>
          <w:highlight w:val="none"/>
        </w:rPr>
      </w:pPr>
    </w:p>
    <w:p w14:paraId="3E6A7907">
      <w:pPr>
        <w:widowControl/>
        <w:spacing w:line="440" w:lineRule="exact"/>
        <w:ind w:left="-178" w:leftChars="-85"/>
        <w:jc w:val="center"/>
        <w:rPr>
          <w:rFonts w:hint="eastAsia" w:ascii="仿宋" w:hAnsi="仿宋" w:eastAsia="仿宋"/>
          <w:szCs w:val="21"/>
          <w:highlight w:val="none"/>
        </w:rPr>
      </w:pPr>
    </w:p>
    <w:p w14:paraId="77F74407">
      <w:pPr>
        <w:widowControl/>
        <w:spacing w:line="440" w:lineRule="exact"/>
        <w:ind w:left="-178" w:leftChars="-85"/>
        <w:jc w:val="center"/>
        <w:rPr>
          <w:rFonts w:hint="eastAsia" w:ascii="仿宋" w:hAnsi="仿宋" w:eastAsia="仿宋"/>
          <w:szCs w:val="21"/>
          <w:highlight w:val="none"/>
        </w:rPr>
      </w:pPr>
    </w:p>
    <w:p w14:paraId="7381617B">
      <w:pPr>
        <w:jc w:val="center"/>
        <w:rPr>
          <w:rFonts w:hint="eastAsia" w:ascii="仿宋_GB2312" w:eastAsia="仿宋_GB2312"/>
          <w:b/>
          <w:bCs/>
          <w:sz w:val="44"/>
          <w:szCs w:val="44"/>
          <w:highlight w:val="none"/>
        </w:rPr>
      </w:pPr>
      <w:r>
        <w:rPr>
          <w:rFonts w:hint="eastAsia" w:ascii="仿宋_GB2312" w:eastAsia="仿宋_GB2312"/>
          <w:b/>
          <w:bCs/>
          <w:sz w:val="44"/>
          <w:szCs w:val="44"/>
          <w:highlight w:val="none"/>
        </w:rPr>
        <w:t>竞投报价表</w:t>
      </w:r>
    </w:p>
    <w:p w14:paraId="24127C64">
      <w:pPr>
        <w:widowControl/>
        <w:spacing w:line="440" w:lineRule="exact"/>
        <w:ind w:left="-178" w:leftChars="-85"/>
        <w:rPr>
          <w:rFonts w:ascii="仿宋" w:hAnsi="仿宋" w:eastAsia="仿宋"/>
          <w:szCs w:val="21"/>
          <w:highlight w:val="none"/>
        </w:rPr>
      </w:pPr>
    </w:p>
    <w:p w14:paraId="4F8A65E6">
      <w:pPr>
        <w:widowControl/>
        <w:spacing w:line="440" w:lineRule="exact"/>
        <w:rPr>
          <w:rFonts w:hint="eastAsia" w:ascii="仿宋_GB2312" w:eastAsia="仿宋_GB2312"/>
          <w:sz w:val="28"/>
          <w:szCs w:val="28"/>
          <w:highlight w:val="none"/>
        </w:rPr>
      </w:pPr>
      <w:r>
        <w:rPr>
          <w:rFonts w:hint="eastAsia" w:ascii="仿宋_GB2312" w:eastAsia="仿宋_GB2312"/>
          <w:sz w:val="28"/>
          <w:szCs w:val="28"/>
          <w:highlight w:val="none"/>
        </w:rPr>
        <w:t>项目名称：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34333CA2">
      <w:pPr>
        <w:widowControl/>
        <w:spacing w:line="440" w:lineRule="exact"/>
        <w:ind w:left="-178" w:leftChars="-85"/>
        <w:rPr>
          <w:rFonts w:hint="eastAsia" w:ascii="仿宋" w:hAnsi="仿宋" w:eastAsia="仿宋" w:cs="宋体"/>
          <w:color w:val="333333"/>
          <w:kern w:val="0"/>
          <w:sz w:val="24"/>
          <w:highlight w:val="none"/>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highlight w:val="none"/>
              </w:rPr>
            </w:pPr>
            <w:r>
              <w:rPr>
                <w:rFonts w:hint="eastAsia" w:ascii="仿宋_GB2312" w:hAnsi="仿宋_GB2312" w:eastAsia="仿宋_GB2312" w:cs="仿宋_GB2312"/>
                <w:b/>
                <w:bCs/>
                <w:color w:val="000000"/>
                <w:kern w:val="0"/>
                <w:sz w:val="22"/>
                <w:highlight w:val="none"/>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u w:val="single"/>
              </w:rPr>
              <w:t xml:space="preserve">   </w:t>
            </w:r>
            <w:r>
              <w:rPr>
                <w:rFonts w:hint="eastAsia" w:ascii="仿宋_GB2312" w:hAnsi="仿宋_GB2312" w:eastAsia="仿宋_GB2312" w:cs="仿宋_GB2312"/>
                <w:color w:val="000000"/>
                <w:kern w:val="0"/>
                <w:sz w:val="22"/>
                <w:highlight w:val="none"/>
              </w:rPr>
              <w:t>月</w:t>
            </w:r>
          </w:p>
        </w:tc>
        <w:tc>
          <w:tcPr>
            <w:tcW w:w="2381" w:type="dxa"/>
            <w:noWrap w:val="0"/>
            <w:vAlign w:val="center"/>
          </w:tcPr>
          <w:p w14:paraId="2822EA5D">
            <w:pPr>
              <w:spacing w:before="100" w:beforeAutospacing="1" w:after="100" w:afterAutospacing="1"/>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u w:val="single"/>
              </w:rPr>
              <w:t xml:space="preserve">           </w:t>
            </w:r>
            <w:r>
              <w:rPr>
                <w:rFonts w:hint="eastAsia" w:ascii="仿宋_GB2312" w:hAnsi="仿宋_GB2312" w:eastAsia="仿宋_GB2312" w:cs="仿宋_GB2312"/>
                <w:color w:val="000000"/>
                <w:kern w:val="0"/>
                <w:sz w:val="22"/>
                <w:highlight w:val="none"/>
              </w:rPr>
              <w:t>元/月</w:t>
            </w:r>
          </w:p>
          <w:p w14:paraId="29DCB793">
            <w:pPr>
              <w:spacing w:before="100" w:beforeAutospacing="1" w:after="100" w:afterAutospacing="1"/>
              <w:rPr>
                <w:rFonts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□不带家电</w:t>
            </w:r>
          </w:p>
          <w:p w14:paraId="74DFD692">
            <w:pPr>
              <w:spacing w:before="100" w:beforeAutospacing="1" w:after="100" w:afterAutospacing="1"/>
              <w:rPr>
                <w:rFonts w:hint="eastAsia" w:ascii="仿宋_GB2312" w:hAnsi="仿宋_GB2312" w:eastAsia="仿宋_GB2312" w:cs="仿宋_GB2312"/>
                <w:color w:val="000000"/>
                <w:kern w:val="0"/>
                <w:sz w:val="22"/>
                <w:highlight w:val="none"/>
              </w:rPr>
            </w:pPr>
            <w:r>
              <w:rPr>
                <w:rFonts w:hint="eastAsia" w:ascii="仿宋_GB2312" w:hAnsi="仿宋_GB2312" w:eastAsia="仿宋_GB2312" w:cs="仿宋_GB2312"/>
                <w:color w:val="000000"/>
                <w:kern w:val="0"/>
                <w:sz w:val="22"/>
                <w:highlight w:val="none"/>
              </w:rPr>
              <w:t>□带家电</w:t>
            </w:r>
          </w:p>
        </w:tc>
      </w:tr>
    </w:tbl>
    <w:p w14:paraId="19DB7DD7">
      <w:pPr>
        <w:widowControl/>
        <w:spacing w:line="440" w:lineRule="exact"/>
        <w:rPr>
          <w:rFonts w:hint="eastAsia" w:ascii="仿宋" w:hAnsi="仿宋" w:eastAsia="仿宋"/>
          <w:sz w:val="24"/>
          <w:highlight w:val="none"/>
        </w:rPr>
      </w:pPr>
    </w:p>
    <w:p w14:paraId="50CD2D82">
      <w:pPr>
        <w:widowControl/>
        <w:spacing w:line="440" w:lineRule="exact"/>
        <w:rPr>
          <w:rFonts w:ascii="仿宋_GB2312" w:eastAsia="仿宋_GB2312"/>
          <w:sz w:val="28"/>
          <w:szCs w:val="28"/>
          <w:highlight w:val="none"/>
        </w:rPr>
      </w:pPr>
      <w:r>
        <w:rPr>
          <w:rFonts w:hint="eastAsia" w:ascii="仿宋_GB2312" w:eastAsia="仿宋_GB2312"/>
          <w:sz w:val="28"/>
          <w:szCs w:val="28"/>
          <w:highlight w:val="none"/>
        </w:rPr>
        <w:t>备注：1.各报价人严格根据招租人提供的上述清单格式进行报价。</w:t>
      </w:r>
    </w:p>
    <w:p w14:paraId="79F5622C">
      <w:pPr>
        <w:widowControl/>
        <w:spacing w:line="440" w:lineRule="exact"/>
        <w:rPr>
          <w:rFonts w:hint="eastAsia" w:ascii="仿宋" w:hAnsi="仿宋" w:eastAsia="仿宋"/>
          <w:color w:val="auto"/>
          <w:sz w:val="24"/>
          <w:highlight w:val="none"/>
        </w:rPr>
      </w:pPr>
      <w:r>
        <w:rPr>
          <w:rFonts w:hint="eastAsia" w:ascii="仿宋_GB2312" w:eastAsia="仿宋_GB2312"/>
          <w:color w:val="FF0000"/>
          <w:sz w:val="28"/>
          <w:szCs w:val="28"/>
          <w:highlight w:val="none"/>
        </w:rPr>
        <w:t xml:space="preserve">      </w:t>
      </w:r>
      <w:r>
        <w:rPr>
          <w:rFonts w:hint="eastAsia" w:ascii="仿宋_GB2312" w:eastAsia="仿宋_GB2312"/>
          <w:color w:val="auto"/>
          <w:sz w:val="28"/>
          <w:szCs w:val="28"/>
          <w:highlight w:val="none"/>
        </w:rPr>
        <w:t>2.租赁期限最低不少于半年，最长不超过3年。</w:t>
      </w:r>
    </w:p>
    <w:p w14:paraId="6608ECBB">
      <w:pPr>
        <w:widowControl/>
        <w:spacing w:line="440" w:lineRule="exact"/>
        <w:rPr>
          <w:rFonts w:ascii="仿宋" w:hAnsi="仿宋" w:eastAsia="仿宋"/>
          <w:szCs w:val="21"/>
          <w:highlight w:val="none"/>
        </w:rPr>
      </w:pPr>
    </w:p>
    <w:p w14:paraId="3597B036">
      <w:pPr>
        <w:widowControl/>
        <w:spacing w:line="440" w:lineRule="exact"/>
        <w:rPr>
          <w:rFonts w:ascii="仿宋" w:hAnsi="仿宋" w:eastAsia="仿宋"/>
          <w:szCs w:val="21"/>
          <w:highlight w:val="none"/>
        </w:rPr>
      </w:pPr>
    </w:p>
    <w:p w14:paraId="68BA496D">
      <w:pPr>
        <w:widowControl/>
        <w:spacing w:line="440" w:lineRule="exact"/>
        <w:rPr>
          <w:rFonts w:ascii="仿宋" w:hAnsi="仿宋" w:eastAsia="仿宋"/>
          <w:szCs w:val="21"/>
          <w:highlight w:val="none"/>
        </w:rPr>
      </w:pPr>
    </w:p>
    <w:p w14:paraId="436DE6A9">
      <w:pPr>
        <w:widowControl/>
        <w:spacing w:line="440" w:lineRule="exact"/>
        <w:rPr>
          <w:rFonts w:hint="eastAsia" w:ascii="仿宋_GB2312" w:eastAsia="仿宋_GB2312"/>
          <w:sz w:val="28"/>
          <w:szCs w:val="28"/>
          <w:highlight w:val="none"/>
          <w:u w:val="single"/>
        </w:rPr>
      </w:pPr>
      <w:r>
        <w:rPr>
          <w:rFonts w:hint="eastAsia" w:ascii="仿宋_GB2312" w:eastAsia="仿宋_GB2312"/>
          <w:sz w:val="28"/>
          <w:szCs w:val="28"/>
          <w:highlight w:val="none"/>
        </w:rPr>
        <w:t>竞投人签名盖章：</w:t>
      </w:r>
      <w:r>
        <w:rPr>
          <w:rFonts w:hint="eastAsia" w:ascii="仿宋_GB2312" w:eastAsia="仿宋_GB2312"/>
          <w:sz w:val="28"/>
          <w:szCs w:val="28"/>
          <w:highlight w:val="none"/>
          <w:u w:val="single"/>
        </w:rPr>
        <w:t xml:space="preserve">             </w:t>
      </w:r>
    </w:p>
    <w:p w14:paraId="7D68A20A">
      <w:pPr>
        <w:spacing w:line="360" w:lineRule="auto"/>
        <w:rPr>
          <w:rFonts w:ascii="仿宋" w:hAnsi="仿宋" w:eastAsia="仿宋"/>
          <w:szCs w:val="21"/>
          <w:highlight w:val="none"/>
        </w:rPr>
      </w:pPr>
      <w:r>
        <w:rPr>
          <w:rFonts w:ascii="仿宋" w:hAnsi="仿宋" w:eastAsia="仿宋"/>
          <w:szCs w:val="21"/>
          <w:highlight w:val="none"/>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highlight w:val="none"/>
              </w:rPr>
            </w:pPr>
            <w:r>
              <w:rPr>
                <w:rFonts w:hint="eastAsia" w:ascii="仿宋_GB2312" w:eastAsia="仿宋_GB2312"/>
                <w:b/>
                <w:bCs/>
                <w:sz w:val="36"/>
                <w:szCs w:val="36"/>
                <w:highlight w:val="none"/>
              </w:rPr>
              <w:t>承租人甄选综合评分表</w:t>
            </w:r>
          </w:p>
          <w:p w14:paraId="5FD5F4F6">
            <w:pPr>
              <w:widowControl/>
              <w:jc w:val="center"/>
              <w:rPr>
                <w:rFonts w:hint="eastAsia" w:ascii="仿宋" w:hAnsi="仿宋" w:eastAsia="仿宋" w:cs="宋体"/>
                <w:b/>
                <w:bCs/>
                <w:kern w:val="0"/>
                <w:sz w:val="36"/>
                <w:szCs w:val="36"/>
                <w:highlight w:val="none"/>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企业/个人综合资信情况</w:t>
            </w:r>
          </w:p>
          <w:p w14:paraId="3375A323">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highlight w:val="none"/>
              </w:rPr>
            </w:pPr>
            <w:r>
              <w:rPr>
                <w:rFonts w:hint="eastAsia" w:ascii="仿宋_GB2312" w:eastAsia="仿宋_GB2312"/>
                <w:sz w:val="22"/>
                <w:highlight w:val="none"/>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highlight w:val="none"/>
              </w:rPr>
            </w:pPr>
            <w:r>
              <w:rPr>
                <w:rFonts w:hint="eastAsia" w:ascii="仿宋_GB2312" w:eastAsia="仿宋_GB2312"/>
                <w:b/>
                <w:bCs/>
                <w:sz w:val="22"/>
                <w:highlight w:val="none"/>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highlight w:val="none"/>
              </w:rPr>
            </w:pPr>
            <w:r>
              <w:rPr>
                <w:rFonts w:hint="eastAsia" w:ascii="仿宋_GB2312" w:eastAsia="仿宋_GB2312"/>
                <w:sz w:val="22"/>
                <w:highlight w:val="none"/>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highlight w:val="none"/>
        </w:rPr>
      </w:pPr>
    </w:p>
    <w:p w14:paraId="1CE5A83D">
      <w:pPr>
        <w:pStyle w:val="2"/>
        <w:rPr>
          <w:highlight w:val="none"/>
        </w:rPr>
      </w:pPr>
    </w:p>
    <w:p w14:paraId="34B4CAED">
      <w:pPr>
        <w:rPr>
          <w:highlight w:val="none"/>
        </w:rPr>
      </w:pPr>
    </w:p>
    <w:p w14:paraId="2A391CDF">
      <w:pPr>
        <w:rPr>
          <w:highlight w:val="none"/>
        </w:rPr>
      </w:pPr>
    </w:p>
    <w:p w14:paraId="0B6EDD43">
      <w:pPr>
        <w:rPr>
          <w:highlight w:val="none"/>
        </w:rPr>
      </w:pPr>
    </w:p>
    <w:p w14:paraId="2E26B128">
      <w:pPr>
        <w:rPr>
          <w:highlight w:val="none"/>
        </w:rPr>
      </w:pPr>
    </w:p>
    <w:p w14:paraId="235EAB36">
      <w:pPr>
        <w:rPr>
          <w:highlight w:val="none"/>
        </w:rPr>
      </w:pPr>
    </w:p>
    <w:p w14:paraId="3D860285">
      <w:pPr>
        <w:rPr>
          <w:highlight w:val="none"/>
        </w:rPr>
      </w:pPr>
    </w:p>
    <w:p w14:paraId="0F7F79B0">
      <w:pPr>
        <w:rPr>
          <w:highlight w:val="none"/>
        </w:rPr>
      </w:pPr>
    </w:p>
    <w:p w14:paraId="58703B8F">
      <w:pPr>
        <w:rPr>
          <w:highlight w:val="none"/>
        </w:rPr>
      </w:pPr>
    </w:p>
    <w:p w14:paraId="36AFCDC3">
      <w:pPr>
        <w:rPr>
          <w:highlight w:val="none"/>
        </w:rPr>
      </w:pPr>
    </w:p>
    <w:p w14:paraId="53148D3E">
      <w:pPr>
        <w:rPr>
          <w:highlight w:val="none"/>
        </w:rPr>
      </w:pPr>
    </w:p>
    <w:p w14:paraId="745C62DC">
      <w:pPr>
        <w:rPr>
          <w:highlight w:val="none"/>
        </w:rPr>
      </w:pPr>
    </w:p>
    <w:p w14:paraId="41D3D903">
      <w:pPr>
        <w:rPr>
          <w:highlight w:val="none"/>
        </w:rPr>
      </w:pPr>
    </w:p>
    <w:p w14:paraId="60390B3A">
      <w:pPr>
        <w:rPr>
          <w:highlight w:val="none"/>
        </w:rPr>
      </w:pPr>
    </w:p>
    <w:p w14:paraId="6062C619">
      <w:pPr>
        <w:rPr>
          <w:highlight w:val="none"/>
        </w:rPr>
      </w:pPr>
    </w:p>
    <w:p w14:paraId="31D0C03D">
      <w:pPr>
        <w:rPr>
          <w:highlight w:val="none"/>
        </w:rPr>
      </w:pPr>
    </w:p>
    <w:p w14:paraId="07B4D6A6">
      <w:pPr>
        <w:rPr>
          <w:highlight w:val="none"/>
        </w:rPr>
      </w:pPr>
    </w:p>
    <w:p w14:paraId="7DCBA9E7">
      <w:pPr>
        <w:rPr>
          <w:highlight w:val="none"/>
        </w:rPr>
      </w:pPr>
    </w:p>
    <w:p w14:paraId="7D22810E">
      <w:pPr>
        <w:rPr>
          <w:highlight w:val="none"/>
        </w:rPr>
      </w:pPr>
    </w:p>
    <w:p w14:paraId="78717483">
      <w:pPr>
        <w:rPr>
          <w:highlight w:val="none"/>
        </w:rPr>
      </w:pPr>
    </w:p>
    <w:p w14:paraId="0DF6A309">
      <w:pPr>
        <w:rPr>
          <w:highlight w:val="none"/>
        </w:rPr>
      </w:pPr>
    </w:p>
    <w:p w14:paraId="31FE3F88">
      <w:pPr>
        <w:rPr>
          <w:highlight w:val="none"/>
        </w:rPr>
      </w:pPr>
    </w:p>
    <w:p w14:paraId="56B1CBE3">
      <w:pPr>
        <w:rPr>
          <w:highlight w:val="none"/>
        </w:rPr>
      </w:pPr>
    </w:p>
    <w:p w14:paraId="23EB78DA">
      <w:pPr>
        <w:rPr>
          <w:highlight w:val="none"/>
        </w:rPr>
      </w:pPr>
    </w:p>
    <w:p w14:paraId="21094125">
      <w:pPr>
        <w:rPr>
          <w:highlight w:val="none"/>
        </w:rPr>
      </w:pPr>
    </w:p>
    <w:p w14:paraId="3DE56B3E">
      <w:pPr>
        <w:rPr>
          <w:highlight w:val="none"/>
        </w:rPr>
      </w:pPr>
    </w:p>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6F15D3C6">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53686F56">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rPr>
          <w:highlight w:val="none"/>
        </w:rPr>
        <w:drawing>
          <wp:inline distT="0" distB="0" distL="114300" distR="114300">
            <wp:extent cx="8009890" cy="558038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8009890" cy="5580380"/>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Pr>
        <w:rPr>
          <w:highlight w:val="none"/>
        </w:rPr>
      </w:pPr>
    </w:p>
    <w:p w14:paraId="4616FD8B">
      <w:pPr>
        <w:pStyle w:val="2"/>
        <w:ind w:left="0" w:leftChars="0" w:firstLine="0" w:firstLineChars="0"/>
        <w:rPr>
          <w:highlight w:val="none"/>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A1A1CCA"/>
    <w:rsid w:val="0AB97753"/>
    <w:rsid w:val="0F726C44"/>
    <w:rsid w:val="16FA1BB9"/>
    <w:rsid w:val="17421EA9"/>
    <w:rsid w:val="18344BFB"/>
    <w:rsid w:val="19BD78CE"/>
    <w:rsid w:val="1A84573F"/>
    <w:rsid w:val="1AF30046"/>
    <w:rsid w:val="214F3CD8"/>
    <w:rsid w:val="21A82844"/>
    <w:rsid w:val="29C261EC"/>
    <w:rsid w:val="2C134701"/>
    <w:rsid w:val="2E6434AD"/>
    <w:rsid w:val="35E13E2F"/>
    <w:rsid w:val="363D7D8F"/>
    <w:rsid w:val="3902370C"/>
    <w:rsid w:val="427A6B56"/>
    <w:rsid w:val="43F64BF1"/>
    <w:rsid w:val="49360373"/>
    <w:rsid w:val="49B764FC"/>
    <w:rsid w:val="4B630915"/>
    <w:rsid w:val="4C556867"/>
    <w:rsid w:val="4CC53D58"/>
    <w:rsid w:val="51994FB2"/>
    <w:rsid w:val="586F7246"/>
    <w:rsid w:val="5D9F7166"/>
    <w:rsid w:val="641F027D"/>
    <w:rsid w:val="64F75901"/>
    <w:rsid w:val="6AC871D2"/>
    <w:rsid w:val="6CEE1301"/>
    <w:rsid w:val="7486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1254</Words>
  <Characters>1296</Characters>
  <Lines>0</Lines>
  <Paragraphs>0</Paragraphs>
  <TotalTime>0</TotalTime>
  <ScaleCrop>false</ScaleCrop>
  <LinksUpToDate>false</LinksUpToDate>
  <CharactersWithSpaces>1306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肖丽</cp:lastModifiedBy>
  <cp:lastPrinted>2025-02-13T08:36:00Z</cp:lastPrinted>
  <dcterms:modified xsi:type="dcterms:W3CDTF">2025-05-19T04:16:41Z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D2FB580C5ECA414D8D693E6D74C81927_13</vt:lpwstr>
  </property>
  <property fmtid="{D5CDD505-2E9C-101B-9397-08002B2CF9AE}" pid="4" name="KSOTemplateDocerSaveRecord">
    <vt:lpwstr>eyJoZGlkIjoiMzhiOTJmYTlhMGE0OTg2MTI1OTUzNTc3OGU3ZGZhNmQiLCJ1c2VySWQiOiIyMTEwNDMwMjQifQ==</vt:lpwstr>
  </property>
</Properties>
</file>